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14" w:rsidRPr="00D4592B" w:rsidRDefault="00417926" w:rsidP="00125814">
      <w:pPr>
        <w:jc w:val="center"/>
        <w:rPr>
          <w:rFonts w:ascii="Lucida Sans" w:hAnsi="Lucida Sans"/>
          <w:b/>
          <w:sz w:val="40"/>
          <w:szCs w:val="40"/>
          <w:u w:val="single"/>
        </w:rPr>
      </w:pPr>
      <w:r>
        <w:rPr>
          <w:rFonts w:ascii="Lucida Sans" w:hAnsi="Lucida Sans"/>
          <w:b/>
          <w:noProof/>
          <w:sz w:val="40"/>
          <w:szCs w:val="40"/>
          <w:u w:val="single"/>
        </w:rPr>
        <mc:AlternateContent>
          <mc:Choice Requires="wps">
            <w:drawing>
              <wp:anchor distT="0" distB="0" distL="114300" distR="114300" simplePos="0" relativeHeight="251660288" behindDoc="1" locked="0" layoutInCell="1" allowOverlap="1">
                <wp:simplePos x="0" y="0"/>
                <wp:positionH relativeFrom="column">
                  <wp:posOffset>-285750</wp:posOffset>
                </wp:positionH>
                <wp:positionV relativeFrom="paragraph">
                  <wp:posOffset>-209550</wp:posOffset>
                </wp:positionV>
                <wp:extent cx="7419975" cy="6858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7419975" cy="6858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2.5pt;margin-top:-16.5pt;width:584.25pt;height:54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" fillcolor="white [3201]" strokecolor="black [3200]" strokeweight="2pt"/>
            </w:pict>
          </mc:Fallback>
        </mc:AlternateContent>
      </w:r>
      <w:r w:rsidR="00125814" w:rsidRPr="00D4592B">
        <w:rPr>
          <w:rFonts w:ascii="Lucida Sans" w:hAnsi="Lucida Sans"/>
          <w:b/>
          <w:sz w:val="40"/>
          <w:szCs w:val="40"/>
          <w:u w:val="single"/>
        </w:rPr>
        <w:t>SATISFACTORY ACADEMIC PROGRESS (“SAP”)</w:t>
      </w:r>
    </w:p>
    <w:p w:rsidR="00125814" w:rsidRDefault="00125814" w:rsidP="00125814">
      <w:pPr>
        <w:jc w:val="center"/>
        <w:rPr>
          <w:rFonts w:ascii="Lucida Sans" w:hAnsi="Lucida Sans"/>
          <w:b/>
        </w:rPr>
      </w:pPr>
    </w:p>
    <w:p w:rsidR="00125814" w:rsidRPr="000E0B32" w:rsidRDefault="00125814" w:rsidP="00125814">
      <w:pPr>
        <w:jc w:val="center"/>
        <w:rPr>
          <w:rFonts w:ascii="Lucida Sans" w:hAnsi="Lucida Sans"/>
          <w:b/>
          <w:i/>
          <w:sz w:val="22"/>
        </w:rPr>
      </w:pPr>
      <w:bookmarkStart w:id="0" w:name="_GoBack"/>
      <w:bookmarkEnd w:id="0"/>
      <w:r w:rsidRPr="00435FE2">
        <w:rPr>
          <w:rFonts w:ascii="Lucida Sans" w:hAnsi="Lucida Sans"/>
          <w:b/>
          <w:i/>
          <w:sz w:val="22"/>
          <w:u w:val="single"/>
        </w:rPr>
        <w:t>To Remain Eligible to Receive ANY and ALL of your FINANCIAL AI</w:t>
      </w:r>
      <w:r>
        <w:rPr>
          <w:rFonts w:ascii="Lucida Sans" w:hAnsi="Lucida Sans"/>
          <w:b/>
          <w:i/>
          <w:sz w:val="22"/>
          <w:u w:val="single"/>
        </w:rPr>
        <w:t>D</w:t>
      </w:r>
      <w:r>
        <w:rPr>
          <w:rFonts w:ascii="Lucida Sans" w:hAnsi="Lucida Sans"/>
          <w:b/>
          <w:i/>
          <w:sz w:val="22"/>
        </w:rPr>
        <w:t>:</w:t>
      </w:r>
    </w:p>
    <w:p w:rsidR="00125814" w:rsidRPr="00435FE2" w:rsidRDefault="00125814" w:rsidP="00125814">
      <w:pPr>
        <w:rPr>
          <w:rFonts w:ascii="Lucida Sans" w:hAnsi="Lucida Sans"/>
          <w:i/>
        </w:rPr>
      </w:pPr>
    </w:p>
    <w:p w:rsidR="00125814" w:rsidRPr="000F704E" w:rsidRDefault="00125814" w:rsidP="00125814">
      <w:pPr>
        <w:numPr>
          <w:ilvl w:val="0"/>
          <w:numId w:val="4"/>
        </w:numPr>
        <w:rPr>
          <w:rFonts w:ascii="Lucida Sans" w:hAnsi="Lucida Sans"/>
          <w:b/>
        </w:rPr>
      </w:pPr>
      <w:r>
        <w:rPr>
          <w:rFonts w:ascii="Lucida Sans" w:hAnsi="Lucida Sans"/>
          <w:b/>
        </w:rPr>
        <w:t xml:space="preserve"> You must maintain a 2.0 (“C”) </w:t>
      </w:r>
      <w:r w:rsidRPr="00F50371">
        <w:rPr>
          <w:rFonts w:ascii="Lucida Sans" w:hAnsi="Lucida Sans"/>
          <w:b/>
          <w:u w:val="single"/>
        </w:rPr>
        <w:t>cumulative</w:t>
      </w:r>
      <w:r>
        <w:rPr>
          <w:rFonts w:ascii="Lucida Sans" w:hAnsi="Lucida Sans"/>
          <w:b/>
        </w:rPr>
        <w:t xml:space="preserve"> (overall) Grade Point Average, </w:t>
      </w:r>
      <w:r>
        <w:rPr>
          <w:rFonts w:ascii="Lucida Sans" w:hAnsi="Lucida Sans"/>
          <w:b/>
          <w:u w:val="single"/>
        </w:rPr>
        <w:t>AND</w:t>
      </w:r>
    </w:p>
    <w:p w:rsidR="00125814" w:rsidRPr="000F704E" w:rsidRDefault="00125814" w:rsidP="00125814">
      <w:pPr>
        <w:rPr>
          <w:rFonts w:ascii="Lucida Sans" w:hAnsi="Lucida Sans"/>
          <w:b/>
        </w:rPr>
      </w:pPr>
    </w:p>
    <w:p w:rsidR="00125814" w:rsidRPr="00907D96" w:rsidRDefault="00125814" w:rsidP="00125814">
      <w:pPr>
        <w:numPr>
          <w:ilvl w:val="0"/>
          <w:numId w:val="4"/>
        </w:numPr>
        <w:rPr>
          <w:rFonts w:ascii="Lucida Sans" w:hAnsi="Lucida Sans"/>
          <w:b/>
        </w:rPr>
      </w:pPr>
      <w:r>
        <w:rPr>
          <w:rFonts w:ascii="Lucida Sans" w:hAnsi="Lucida Sans"/>
          <w:b/>
        </w:rPr>
        <w:t xml:space="preserve">You must maintain an overall credit completion rate (PACE) of at least 67%, </w:t>
      </w:r>
      <w:r w:rsidRPr="000F704E">
        <w:rPr>
          <w:rFonts w:ascii="Lucida Sans" w:hAnsi="Lucida Sans"/>
          <w:b/>
          <w:u w:val="single"/>
        </w:rPr>
        <w:t>AND</w:t>
      </w:r>
    </w:p>
    <w:p w:rsidR="00125814" w:rsidRPr="0042660C" w:rsidRDefault="00125814" w:rsidP="00125814">
      <w:pPr>
        <w:numPr>
          <w:ilvl w:val="0"/>
          <w:numId w:val="5"/>
        </w:numPr>
        <w:rPr>
          <w:rFonts w:ascii="Lucida Sans" w:hAnsi="Lucida Sans"/>
        </w:rPr>
      </w:pPr>
      <w:r w:rsidRPr="0042660C">
        <w:rPr>
          <w:rFonts w:ascii="Lucida Sans" w:hAnsi="Lucida Sans"/>
          <w:u w:val="single"/>
        </w:rPr>
        <w:t>For example</w:t>
      </w:r>
      <w:r w:rsidRPr="0042660C">
        <w:rPr>
          <w:rFonts w:ascii="Lucida Sans" w:hAnsi="Lucida Sans"/>
        </w:rPr>
        <w:t xml:space="preserve">: </w:t>
      </w:r>
      <w:r>
        <w:rPr>
          <w:rFonts w:ascii="Lucida Sans" w:hAnsi="Lucida Sans"/>
        </w:rPr>
        <w:t>You have completed 26 credit hours</w:t>
      </w:r>
      <w:r w:rsidRPr="0042660C">
        <w:rPr>
          <w:rFonts w:ascii="Lucida Sans" w:hAnsi="Lucida Sans"/>
        </w:rPr>
        <w:t xml:space="preserve"> but</w:t>
      </w:r>
      <w:r>
        <w:rPr>
          <w:rFonts w:ascii="Lucida Sans" w:hAnsi="Lucida Sans"/>
        </w:rPr>
        <w:t xml:space="preserve"> have attempted 39</w:t>
      </w:r>
      <w:r w:rsidRPr="0042660C">
        <w:rPr>
          <w:rFonts w:ascii="Lucida Sans" w:hAnsi="Lucida Sans"/>
        </w:rPr>
        <w:t xml:space="preserve"> total</w:t>
      </w:r>
      <w:r>
        <w:rPr>
          <w:rFonts w:ascii="Lucida Sans" w:hAnsi="Lucida Sans"/>
        </w:rPr>
        <w:t xml:space="preserve"> credit hours</w:t>
      </w:r>
      <w:r w:rsidRPr="0042660C">
        <w:rPr>
          <w:rFonts w:ascii="Lucida Sans" w:hAnsi="Lucida Sans"/>
        </w:rPr>
        <w:t>.</w:t>
      </w:r>
    </w:p>
    <w:p w:rsidR="00125814" w:rsidRPr="0042660C" w:rsidRDefault="00125814" w:rsidP="00125814">
      <w:pPr>
        <w:numPr>
          <w:ilvl w:val="1"/>
          <w:numId w:val="5"/>
        </w:numPr>
        <w:rPr>
          <w:rFonts w:ascii="Lucida Sans" w:hAnsi="Lucida Sans"/>
        </w:rPr>
      </w:pPr>
      <w:r>
        <w:rPr>
          <w:rFonts w:ascii="Lucida Sans" w:hAnsi="Lucida Sans"/>
        </w:rPr>
        <w:t>26 credits completed/39 credits attempted = 67</w:t>
      </w:r>
      <w:r w:rsidRPr="0042660C">
        <w:rPr>
          <w:rFonts w:ascii="Lucida Sans" w:hAnsi="Lucida Sans"/>
        </w:rPr>
        <w:t>% (</w:t>
      </w:r>
      <w:r>
        <w:rPr>
          <w:rFonts w:ascii="Lucida Sans" w:hAnsi="Lucida Sans"/>
        </w:rPr>
        <w:t>credit completion rate</w:t>
      </w:r>
      <w:r w:rsidRPr="0042660C">
        <w:rPr>
          <w:rFonts w:ascii="Lucida Sans" w:hAnsi="Lucida Sans"/>
        </w:rPr>
        <w:t>)</w:t>
      </w:r>
    </w:p>
    <w:p w:rsidR="00125814" w:rsidRDefault="00125814" w:rsidP="00125814">
      <w:pPr>
        <w:rPr>
          <w:rFonts w:ascii="Lucida Sans" w:hAnsi="Lucida Sans"/>
          <w:b/>
        </w:rPr>
      </w:pPr>
    </w:p>
    <w:p w:rsidR="00125814" w:rsidRDefault="00125814" w:rsidP="00125814">
      <w:pPr>
        <w:numPr>
          <w:ilvl w:val="0"/>
          <w:numId w:val="4"/>
        </w:numPr>
        <w:rPr>
          <w:rFonts w:ascii="Lucida Sans" w:hAnsi="Lucida Sans"/>
          <w:b/>
        </w:rPr>
      </w:pPr>
      <w:r>
        <w:rPr>
          <w:rFonts w:ascii="Lucida Sans" w:hAnsi="Lucida Sans"/>
          <w:b/>
        </w:rPr>
        <w:t xml:space="preserve"> You must successfully complete (pass) these </w:t>
      </w:r>
      <w:r>
        <w:rPr>
          <w:rFonts w:ascii="Lucida Sans" w:hAnsi="Lucida Sans"/>
          <w:b/>
          <w:u w:val="single"/>
        </w:rPr>
        <w:t>minimum</w:t>
      </w:r>
      <w:r>
        <w:rPr>
          <w:rFonts w:ascii="Lucida Sans" w:hAnsi="Lucida Sans"/>
          <w:b/>
        </w:rPr>
        <w:t xml:space="preserve"> requirements each term, </w:t>
      </w:r>
      <w:r w:rsidRPr="009B2390">
        <w:rPr>
          <w:rFonts w:ascii="Lucida Sans" w:hAnsi="Lucida Sans"/>
          <w:b/>
          <w:u w:val="single"/>
        </w:rPr>
        <w:t>AND</w:t>
      </w:r>
    </w:p>
    <w:p w:rsidR="00125814" w:rsidRDefault="00125814" w:rsidP="00125814">
      <w:pPr>
        <w:numPr>
          <w:ilvl w:val="0"/>
          <w:numId w:val="1"/>
        </w:numPr>
        <w:tabs>
          <w:tab w:val="clear" w:pos="360"/>
          <w:tab w:val="num" w:pos="720"/>
        </w:tabs>
        <w:ind w:left="720"/>
        <w:rPr>
          <w:rFonts w:ascii="Lucida Sans" w:hAnsi="Lucida Sans"/>
          <w:b/>
        </w:rPr>
      </w:pPr>
      <w:r>
        <w:rPr>
          <w:rFonts w:ascii="Lucida Sans" w:hAnsi="Lucida Sans"/>
          <w:b/>
        </w:rPr>
        <w:t>A Full-Time student (enrolled in 8 or more credit hours) must pass at least 6 (SIX) credit hours.</w:t>
      </w:r>
    </w:p>
    <w:p w:rsidR="00125814" w:rsidRDefault="00125814" w:rsidP="00125814">
      <w:pPr>
        <w:numPr>
          <w:ilvl w:val="0"/>
          <w:numId w:val="2"/>
        </w:numPr>
        <w:tabs>
          <w:tab w:val="clear" w:pos="360"/>
          <w:tab w:val="num" w:pos="720"/>
        </w:tabs>
        <w:ind w:left="720"/>
        <w:rPr>
          <w:rFonts w:ascii="Lucida Sans" w:hAnsi="Lucida Sans"/>
          <w:b/>
        </w:rPr>
      </w:pPr>
      <w:r>
        <w:rPr>
          <w:rFonts w:ascii="Lucida Sans" w:hAnsi="Lucida Sans"/>
          <w:b/>
        </w:rPr>
        <w:t>A Three-Quarter-Time student (enrolled in 6 or 7 credit hours) must pass at least 4 (FOUR) credit hours.</w:t>
      </w:r>
    </w:p>
    <w:p w:rsidR="00125814" w:rsidRDefault="00125814" w:rsidP="00125814">
      <w:pPr>
        <w:numPr>
          <w:ilvl w:val="0"/>
          <w:numId w:val="3"/>
        </w:numPr>
        <w:tabs>
          <w:tab w:val="clear" w:pos="360"/>
          <w:tab w:val="num" w:pos="720"/>
        </w:tabs>
        <w:ind w:left="720"/>
        <w:rPr>
          <w:rFonts w:ascii="Lucida Sans" w:hAnsi="Lucida Sans"/>
          <w:b/>
        </w:rPr>
      </w:pPr>
      <w:r>
        <w:rPr>
          <w:rFonts w:ascii="Lucida Sans" w:hAnsi="Lucida Sans"/>
          <w:b/>
        </w:rPr>
        <w:t>A Half-Time student (enrolled in 4 or 5 credit hours) must pass at least 3 (THREE) credit hours.</w:t>
      </w:r>
    </w:p>
    <w:p w:rsidR="00125814" w:rsidRDefault="00125814" w:rsidP="00125814">
      <w:pPr>
        <w:numPr>
          <w:ilvl w:val="0"/>
          <w:numId w:val="3"/>
        </w:numPr>
        <w:tabs>
          <w:tab w:val="clear" w:pos="360"/>
          <w:tab w:val="num" w:pos="720"/>
        </w:tabs>
        <w:ind w:left="720"/>
        <w:rPr>
          <w:rFonts w:ascii="Lucida Sans" w:hAnsi="Lucida Sans"/>
          <w:b/>
        </w:rPr>
      </w:pPr>
      <w:r>
        <w:rPr>
          <w:rFonts w:ascii="Lucida Sans" w:hAnsi="Lucida Sans"/>
          <w:b/>
        </w:rPr>
        <w:t>A Less-Than-Half-Time student (enrolled in 1, 2 or 3 credit hours) must pass at least 2 (TWO) credit hours (or 1 credit hour if initially enrolled for just 1 credit hour).</w:t>
      </w:r>
    </w:p>
    <w:p w:rsidR="00125814" w:rsidRDefault="00125814" w:rsidP="00125814">
      <w:pPr>
        <w:rPr>
          <w:rFonts w:ascii="Lucida Sans" w:hAnsi="Lucida Sans"/>
          <w:b/>
        </w:rPr>
      </w:pPr>
    </w:p>
    <w:p w:rsidR="00125814" w:rsidRDefault="00125814" w:rsidP="00125814">
      <w:pPr>
        <w:numPr>
          <w:ilvl w:val="0"/>
          <w:numId w:val="4"/>
        </w:numPr>
        <w:rPr>
          <w:rFonts w:ascii="Lucida Sans" w:hAnsi="Lucida Sans"/>
          <w:b/>
        </w:rPr>
      </w:pPr>
      <w:r>
        <w:rPr>
          <w:rFonts w:ascii="Lucida Sans" w:hAnsi="Lucida Sans"/>
          <w:b/>
        </w:rPr>
        <w:t xml:space="preserve"> Per Federal regulations, you must complete your educational program in a reasonable length of time, which is defined as no more than 150% of the credit hours required for graduation, regardless of major changes.</w:t>
      </w:r>
    </w:p>
    <w:p w:rsidR="00125814" w:rsidRDefault="00125814" w:rsidP="00125814">
      <w:pPr>
        <w:ind w:left="360"/>
        <w:rPr>
          <w:rFonts w:ascii="Lucida Sans" w:hAnsi="Lucida Sans"/>
          <w:b/>
          <w:sz w:val="22"/>
        </w:rPr>
      </w:pPr>
    </w:p>
    <w:p w:rsidR="00125814" w:rsidRDefault="00125814" w:rsidP="00125814">
      <w:pPr>
        <w:rPr>
          <w:rFonts w:ascii="Lucida Sans" w:hAnsi="Lucida Sans"/>
        </w:rPr>
      </w:pPr>
      <w:r>
        <w:rPr>
          <w:rFonts w:ascii="Lucida Sans" w:hAnsi="Lucida Sans"/>
          <w:noProof/>
          <w:sz w:val="16"/>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29845</wp:posOffset>
                </wp:positionV>
                <wp:extent cx="7248525" cy="561975"/>
                <wp:effectExtent l="12065" t="13970" r="698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525" cy="561975"/>
                        </a:xfrm>
                        <a:prstGeom prst="rect">
                          <a:avLst/>
                        </a:prstGeom>
                        <a:solidFill>
                          <a:srgbClr val="FFFFFF"/>
                        </a:solidFill>
                        <a:ln w="9525">
                          <a:solidFill>
                            <a:srgbClr val="000000"/>
                          </a:solidFill>
                          <a:miter lim="800000"/>
                          <a:headEnd/>
                          <a:tailEnd/>
                        </a:ln>
                      </wps:spPr>
                      <wps:txbx>
                        <w:txbxContent>
                          <w:p w:rsidR="00125814" w:rsidRPr="009E35E7" w:rsidRDefault="00125814" w:rsidP="00125814">
                            <w:pPr>
                              <w:rPr>
                                <w:rFonts w:ascii="Lucida Sans" w:hAnsi="Lucida Sans"/>
                                <w:b/>
                                <w:caps/>
                              </w:rPr>
                            </w:pPr>
                            <w:proofErr w:type="gramStart"/>
                            <w:r w:rsidRPr="0068421C">
                              <w:rPr>
                                <w:rFonts w:ascii="Lucida Sans" w:hAnsi="Lucida Sans"/>
                                <w:b/>
                                <w:caps/>
                              </w:rPr>
                              <w:t xml:space="preserve">Any term for which you receive 0 (zero) academic credits (total withdrawal, total failure, or a combination of both) will result in immediate Financial Assistance </w:t>
                            </w:r>
                            <w:r>
                              <w:rPr>
                                <w:rFonts w:ascii="Lucida Sans" w:hAnsi="Lucida Sans"/>
                                <w:b/>
                                <w:caps/>
                              </w:rPr>
                              <w:t>INELIGIBILITY (NO AID) for the following term</w:t>
                            </w:r>
                            <w:r w:rsidRPr="0068421C">
                              <w:rPr>
                                <w:rFonts w:ascii="Lucida Sans" w:hAnsi="Lucida Sans"/>
                                <w:b/>
                                <w:caps/>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4.8pt;margin-top:2.35pt;width:570.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">
                <v:textbox>
                  <w:txbxContent>
                    <w:p w:rsidR="00125814" w:rsidRPr="009E35E7" w:rsidRDefault="00125814" w:rsidP="00125814">
                      <w:pPr>
                        <w:rPr>
                          <w:rFonts w:ascii="Lucida Sans" w:hAnsi="Lucida Sans"/>
                          <w:b/>
                          <w:caps/>
                        </w:rPr>
                      </w:pPr>
                      <w:proofErr w:type="gramStart"/>
                      <w:r w:rsidRPr="0068421C">
                        <w:rPr>
                          <w:rFonts w:ascii="Lucida Sans" w:hAnsi="Lucida Sans"/>
                          <w:b/>
                          <w:caps/>
                        </w:rPr>
                        <w:t xml:space="preserve">Any term for which you receive 0 (zero) academic credits (total withdrawal, total failure, or a combination of both) will result in immediate Financial Assistance </w:t>
                      </w:r>
                      <w:r>
                        <w:rPr>
                          <w:rFonts w:ascii="Lucida Sans" w:hAnsi="Lucida Sans"/>
                          <w:b/>
                          <w:caps/>
                        </w:rPr>
                        <w:t>INELIGIBILITY (NO AID) for the following term</w:t>
                      </w:r>
                      <w:r w:rsidRPr="0068421C">
                        <w:rPr>
                          <w:rFonts w:ascii="Lucida Sans" w:hAnsi="Lucida Sans"/>
                          <w:b/>
                          <w:caps/>
                        </w:rPr>
                        <w:t>.</w:t>
                      </w:r>
                      <w:proofErr w:type="gramEnd"/>
                    </w:p>
                  </w:txbxContent>
                </v:textbox>
              </v:shape>
            </w:pict>
          </mc:Fallback>
        </mc:AlternateContent>
      </w:r>
    </w:p>
    <w:p w:rsidR="00125814" w:rsidRDefault="00125814" w:rsidP="00125814">
      <w:pPr>
        <w:rPr>
          <w:rFonts w:ascii="Lucida Sans" w:hAnsi="Lucida Sans"/>
        </w:rPr>
      </w:pPr>
    </w:p>
    <w:p w:rsidR="00125814" w:rsidRDefault="00125814" w:rsidP="00125814">
      <w:pPr>
        <w:rPr>
          <w:rFonts w:ascii="Lucida Sans" w:hAnsi="Lucida Sans"/>
        </w:rPr>
      </w:pPr>
    </w:p>
    <w:p w:rsidR="00125814" w:rsidRDefault="00125814" w:rsidP="00125814">
      <w:pPr>
        <w:rPr>
          <w:rFonts w:ascii="Lucida Sans" w:hAnsi="Lucida Sans"/>
        </w:rPr>
      </w:pPr>
    </w:p>
    <w:p w:rsidR="00125814" w:rsidRDefault="00125814" w:rsidP="00125814">
      <w:pPr>
        <w:rPr>
          <w:rFonts w:ascii="Lucida Sans" w:hAnsi="Lucida Sans"/>
        </w:rPr>
      </w:pPr>
    </w:p>
    <w:p w:rsidR="00125814" w:rsidRDefault="00125814" w:rsidP="00125814">
      <w:pPr>
        <w:rPr>
          <w:rFonts w:ascii="Lucida Sans" w:hAnsi="Lucida Sans"/>
        </w:rPr>
      </w:pPr>
      <w:r>
        <w:rPr>
          <w:rFonts w:ascii="Lucida Sans" w:hAnsi="Lucida Sans"/>
        </w:rPr>
        <w:t>Failure to maintain ALL OF THE ABOVE will place you at:</w:t>
      </w:r>
    </w:p>
    <w:p w:rsidR="00125814" w:rsidRPr="009E35E7" w:rsidRDefault="00125814" w:rsidP="00125814">
      <w:pPr>
        <w:ind w:left="555"/>
        <w:rPr>
          <w:rFonts w:ascii="Lucida Sans" w:hAnsi="Lucida Sans"/>
        </w:rPr>
      </w:pPr>
      <w:proofErr w:type="gramStart"/>
      <w:r>
        <w:rPr>
          <w:rFonts w:ascii="Lucida Sans" w:hAnsi="Lucida Sans"/>
          <w:b/>
          <w:u w:val="single"/>
        </w:rPr>
        <w:t>WARNING</w:t>
      </w:r>
      <w:r>
        <w:rPr>
          <w:rFonts w:ascii="Lucida Sans" w:hAnsi="Lucida Sans"/>
        </w:rPr>
        <w:t xml:space="preserve"> for the following term</w:t>
      </w:r>
      <w:r w:rsidRPr="009E35E7">
        <w:rPr>
          <w:rFonts w:ascii="Lucida Sans" w:hAnsi="Lucida Sans"/>
        </w:rPr>
        <w:t>.</w:t>
      </w:r>
      <w:proofErr w:type="gramEnd"/>
      <w:r w:rsidRPr="009E35E7">
        <w:rPr>
          <w:rFonts w:ascii="Lucida Sans" w:hAnsi="Lucida Sans"/>
        </w:rPr>
        <w:t xml:space="preserve"> You can receive aid while on “SAP” WARNING, but you’ve been warned you’re at risk for losing your eligibility for all Financial Aid.</w:t>
      </w:r>
    </w:p>
    <w:p w:rsidR="00125814" w:rsidRDefault="00125814" w:rsidP="00125814">
      <w:pPr>
        <w:rPr>
          <w:rFonts w:ascii="Lucida Sans" w:hAnsi="Lucida Sans"/>
          <w:sz w:val="16"/>
        </w:rPr>
      </w:pPr>
    </w:p>
    <w:p w:rsidR="00125814" w:rsidRDefault="00125814" w:rsidP="00125814">
      <w:pPr>
        <w:rPr>
          <w:rFonts w:ascii="Lucida Sans" w:hAnsi="Lucida Sans"/>
        </w:rPr>
      </w:pPr>
      <w:r>
        <w:rPr>
          <w:rFonts w:ascii="Lucida Sans" w:hAnsi="Lucida Sans"/>
        </w:rPr>
        <w:t xml:space="preserve">Failure to maintain ALL OF THE ABOVE </w:t>
      </w:r>
      <w:r>
        <w:rPr>
          <w:rFonts w:ascii="Lucida Sans" w:hAnsi="Lucida Sans"/>
          <w:u w:val="single"/>
        </w:rPr>
        <w:t>TWO terms in a row</w:t>
      </w:r>
      <w:r>
        <w:rPr>
          <w:rFonts w:ascii="Lucida Sans" w:hAnsi="Lucida Sans"/>
        </w:rPr>
        <w:t xml:space="preserve"> will place you at:</w:t>
      </w:r>
    </w:p>
    <w:p w:rsidR="00125814" w:rsidRPr="00417926" w:rsidRDefault="00125814" w:rsidP="00125814">
      <w:pPr>
        <w:ind w:left="555"/>
        <w:rPr>
          <w:rFonts w:ascii="Lucida Sans" w:hAnsi="Lucida Sans"/>
          <w:sz w:val="12"/>
          <w:szCs w:val="12"/>
        </w:rPr>
      </w:pPr>
      <w:proofErr w:type="gramStart"/>
      <w:r>
        <w:rPr>
          <w:rFonts w:ascii="Lucida Sans" w:hAnsi="Lucida Sans"/>
          <w:b/>
          <w:u w:val="single"/>
        </w:rPr>
        <w:t>INELIGIBLE</w:t>
      </w:r>
      <w:r>
        <w:rPr>
          <w:rFonts w:ascii="Lucida Sans" w:hAnsi="Lucida Sans"/>
          <w:b/>
        </w:rPr>
        <w:t xml:space="preserve"> </w:t>
      </w:r>
      <w:r>
        <w:rPr>
          <w:rFonts w:ascii="Lucida Sans" w:hAnsi="Lucida Sans"/>
        </w:rPr>
        <w:t>for th</w:t>
      </w:r>
      <w:r w:rsidRPr="009E35E7">
        <w:rPr>
          <w:rFonts w:ascii="Lucida Sans" w:hAnsi="Lucida Sans"/>
        </w:rPr>
        <w:t>e following term.</w:t>
      </w:r>
      <w:proofErr w:type="gramEnd"/>
      <w:r w:rsidRPr="009E35E7">
        <w:rPr>
          <w:rFonts w:ascii="Lucida Sans" w:hAnsi="Lucida Sans"/>
        </w:rPr>
        <w:t xml:space="preserve"> You will receive </w:t>
      </w:r>
      <w:r w:rsidRPr="009E35E7">
        <w:rPr>
          <w:rFonts w:ascii="Lucida Sans" w:hAnsi="Lucida Sans"/>
          <w:u w:val="single"/>
        </w:rPr>
        <w:t>NO AID</w:t>
      </w:r>
      <w:r w:rsidRPr="009E35E7">
        <w:rPr>
          <w:rFonts w:ascii="Lucida Sans" w:hAnsi="Lucida Sans"/>
        </w:rPr>
        <w:t xml:space="preserve"> for any future terms until you’ve fully maintained the abo</w:t>
      </w:r>
      <w:r>
        <w:rPr>
          <w:rFonts w:ascii="Lucida Sans" w:hAnsi="Lucida Sans"/>
        </w:rPr>
        <w:t>ve “SAP” academic requirements.</w:t>
      </w:r>
      <w:r w:rsidR="00417926">
        <w:rPr>
          <w:rFonts w:ascii="Lucida Sans" w:hAnsi="Lucida Sans"/>
        </w:rPr>
        <w:br/>
      </w:r>
    </w:p>
    <w:p w:rsidR="00417926" w:rsidRPr="00417926" w:rsidRDefault="00417926" w:rsidP="00417926">
      <w:pPr>
        <w:jc w:val="center"/>
        <w:rPr>
          <w:rFonts w:ascii="Lucida Sans" w:hAnsi="Lucida Sans"/>
          <w:sz w:val="12"/>
          <w:szCs w:val="12"/>
        </w:rPr>
      </w:pPr>
      <w:r>
        <w:rPr>
          <w:rFonts w:ascii="Lucida Sans" w:hAnsi="Lucida Sans"/>
          <w:sz w:val="16"/>
        </w:rPr>
        <w:t>---------------------------------------------------------------------------------------------------------</w:t>
      </w:r>
      <w:r>
        <w:rPr>
          <w:rFonts w:ascii="Lucida Sans" w:hAnsi="Lucida Sans"/>
          <w:sz w:val="16"/>
        </w:rPr>
        <w:br/>
      </w:r>
    </w:p>
    <w:p w:rsidR="00125814" w:rsidRDefault="00125814" w:rsidP="00125814">
      <w:pPr>
        <w:rPr>
          <w:rFonts w:ascii="Lucida Sans" w:hAnsi="Lucida Sans"/>
          <w:b/>
          <w:sz w:val="16"/>
          <w:szCs w:val="16"/>
        </w:rPr>
      </w:pPr>
      <w:r w:rsidRPr="00125814">
        <w:rPr>
          <w:rFonts w:ascii="Lucida Sans" w:hAnsi="Lucida Sans"/>
          <w:b/>
          <w:sz w:val="16"/>
          <w:szCs w:val="16"/>
          <w:u w:val="single"/>
        </w:rPr>
        <w:t>Appeals</w:t>
      </w:r>
      <w:r w:rsidRPr="00125814">
        <w:rPr>
          <w:rFonts w:ascii="Lucida Sans" w:hAnsi="Lucida Sans"/>
          <w:b/>
          <w:sz w:val="16"/>
          <w:szCs w:val="16"/>
        </w:rPr>
        <w:t xml:space="preserve">: Are handled on a case-by-case basis, and the appropriate form can be obtained from a Financial Aid Advisor or online at: </w:t>
      </w:r>
      <w:hyperlink r:id="rId6" w:history="1">
        <w:r w:rsidRPr="00125814">
          <w:rPr>
            <w:rStyle w:val="Hyperlink"/>
            <w:rFonts w:ascii="Lucida Sans" w:hAnsi="Lucida Sans"/>
            <w:b/>
            <w:sz w:val="16"/>
            <w:szCs w:val="16"/>
          </w:rPr>
          <w:t>www.indianhills</w:t>
        </w:r>
        <w:r w:rsidRPr="00125814">
          <w:rPr>
            <w:rStyle w:val="Hyperlink"/>
            <w:rFonts w:ascii="Lucida Sans" w:hAnsi="Lucida Sans"/>
            <w:b/>
            <w:sz w:val="16"/>
            <w:szCs w:val="16"/>
          </w:rPr>
          <w:t>.</w:t>
        </w:r>
        <w:r w:rsidRPr="00125814">
          <w:rPr>
            <w:rStyle w:val="Hyperlink"/>
            <w:rFonts w:ascii="Lucida Sans" w:hAnsi="Lucida Sans"/>
            <w:b/>
            <w:sz w:val="16"/>
            <w:szCs w:val="16"/>
          </w:rPr>
          <w:t>edu/finaid</w:t>
        </w:r>
      </w:hyperlink>
      <w:r w:rsidRPr="00125814">
        <w:rPr>
          <w:rFonts w:ascii="Lucida Sans" w:hAnsi="Lucida Sans"/>
          <w:b/>
          <w:sz w:val="16"/>
          <w:szCs w:val="16"/>
        </w:rPr>
        <w:t>.  Successful appeals allowing a term of financial aid eligibility are entirely at the discretion and professional judgment of the Financial Aid Advisors, in conjunction with the Financial Aid Director.  The decision to hear and review this initial appeal’s finding is solely at the discretion of the Financial Aid Director.  Appeal determinants include: overall academic history and documentation of extenuating circumstances.  Please note that an Academic Plan Worksheet may be required with your appeal.  An accepted SAP Appeal will place a student on PROBATION status.</w:t>
      </w:r>
    </w:p>
    <w:p w:rsidR="00125814" w:rsidRDefault="00125814" w:rsidP="00125814">
      <w:pPr>
        <w:rPr>
          <w:rFonts w:ascii="Lucida Sans" w:hAnsi="Lucida Sans"/>
          <w:b/>
          <w:sz w:val="16"/>
          <w:szCs w:val="16"/>
        </w:rPr>
      </w:pPr>
    </w:p>
    <w:p w:rsidR="00125814" w:rsidRPr="00125814" w:rsidRDefault="00125814" w:rsidP="00125814">
      <w:pPr>
        <w:rPr>
          <w:rFonts w:ascii="Lucida Sans" w:hAnsi="Lucida Sans"/>
          <w:b/>
          <w:sz w:val="16"/>
          <w:szCs w:val="16"/>
        </w:rPr>
      </w:pPr>
      <w:r>
        <w:rPr>
          <w:rFonts w:ascii="Lucida Sans" w:hAnsi="Lucida Sans"/>
          <w:b/>
          <w:sz w:val="16"/>
          <w:szCs w:val="16"/>
        </w:rPr>
        <w:t xml:space="preserve">Please refer to </w:t>
      </w:r>
      <w:hyperlink r:id="rId7" w:history="1">
        <w:r w:rsidRPr="00EB32C5">
          <w:rPr>
            <w:rStyle w:val="Hyperlink"/>
            <w:rFonts w:ascii="Lucida Sans" w:hAnsi="Lucida Sans"/>
            <w:b/>
            <w:sz w:val="16"/>
            <w:szCs w:val="16"/>
          </w:rPr>
          <w:t>htt</w:t>
        </w:r>
        <w:r w:rsidRPr="00EB32C5">
          <w:rPr>
            <w:rStyle w:val="Hyperlink"/>
            <w:rFonts w:ascii="Lucida Sans" w:hAnsi="Lucida Sans"/>
            <w:b/>
            <w:sz w:val="16"/>
            <w:szCs w:val="16"/>
          </w:rPr>
          <w:t>p</w:t>
        </w:r>
        <w:r w:rsidRPr="00EB32C5">
          <w:rPr>
            <w:rStyle w:val="Hyperlink"/>
            <w:rFonts w:ascii="Lucida Sans" w:hAnsi="Lucida Sans"/>
            <w:b/>
            <w:sz w:val="16"/>
            <w:szCs w:val="16"/>
          </w:rPr>
          <w:t>://www.indianhills.edu/finaid/docs/sap.pdf</w:t>
        </w:r>
      </w:hyperlink>
      <w:r>
        <w:rPr>
          <w:rFonts w:ascii="Lucida Sans" w:hAnsi="Lucida Sans"/>
          <w:b/>
          <w:sz w:val="16"/>
          <w:szCs w:val="16"/>
        </w:rPr>
        <w:t xml:space="preserve"> for full details on Satisfactory Academic Progress (SAP).</w:t>
      </w:r>
    </w:p>
    <w:sectPr w:rsidR="00125814" w:rsidRPr="00125814" w:rsidSect="004179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03AB8"/>
    <w:multiLevelType w:val="singleLevel"/>
    <w:tmpl w:val="AC165D96"/>
    <w:lvl w:ilvl="0">
      <w:start w:val="1"/>
      <w:numFmt w:val="decimal"/>
      <w:lvlText w:val="(%1)"/>
      <w:lvlJc w:val="left"/>
      <w:pPr>
        <w:tabs>
          <w:tab w:val="num" w:pos="360"/>
        </w:tabs>
        <w:ind w:left="360" w:hanging="360"/>
      </w:pPr>
      <w:rPr>
        <w:rFonts w:hint="default"/>
      </w:rPr>
    </w:lvl>
  </w:abstractNum>
  <w:abstractNum w:abstractNumId="1">
    <w:nsid w:val="377B2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BD653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4C05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85B1ACB"/>
    <w:multiLevelType w:val="hybridMultilevel"/>
    <w:tmpl w:val="216CB82C"/>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14"/>
    <w:rsid w:val="001200CD"/>
    <w:rsid w:val="00125814"/>
    <w:rsid w:val="0041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8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814"/>
    <w:rPr>
      <w:color w:val="0000FF" w:themeColor="hyperlink"/>
      <w:u w:val="single"/>
    </w:rPr>
  </w:style>
  <w:style w:type="character" w:styleId="FollowedHyperlink">
    <w:name w:val="FollowedHyperlink"/>
    <w:basedOn w:val="DefaultParagraphFont"/>
    <w:uiPriority w:val="99"/>
    <w:semiHidden/>
    <w:unhideWhenUsed/>
    <w:rsid w:val="004179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81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814"/>
    <w:rPr>
      <w:color w:val="0000FF" w:themeColor="hyperlink"/>
      <w:u w:val="single"/>
    </w:rPr>
  </w:style>
  <w:style w:type="character" w:styleId="FollowedHyperlink">
    <w:name w:val="FollowedHyperlink"/>
    <w:basedOn w:val="DefaultParagraphFont"/>
    <w:uiPriority w:val="99"/>
    <w:semiHidden/>
    <w:unhideWhenUsed/>
    <w:rsid w:val="00417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dianhills.edu/finaid/docs/sa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ianhills.edu/fina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ihcc</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aallman</dc:creator>
  <cp:keywords/>
  <dc:description/>
  <cp:lastModifiedBy>aallman</cp:lastModifiedBy>
  <cp:revision>1</cp:revision>
  <cp:lastPrinted>2012-04-16T16:31:00Z</cp:lastPrinted>
  <dcterms:created xsi:type="dcterms:W3CDTF">2012-04-16T16:08:00Z</dcterms:created>
  <dcterms:modified xsi:type="dcterms:W3CDTF">2012-04-16T16:32:00Z</dcterms:modified>
</cp:coreProperties>
</file>