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82" w:rsidRDefault="003774CF" w:rsidP="003774CF">
      <w:pPr>
        <w:spacing w:after="0"/>
        <w:jc w:val="center"/>
      </w:pPr>
      <w:bookmarkStart w:id="0" w:name="_GoBack"/>
      <w:bookmarkEnd w:id="0"/>
      <w:r>
        <w:t>Regional Workforce Investment Board</w:t>
      </w:r>
    </w:p>
    <w:p w:rsidR="003774CF" w:rsidRDefault="003774CF" w:rsidP="003774CF">
      <w:pPr>
        <w:spacing w:after="0"/>
        <w:jc w:val="center"/>
      </w:pPr>
      <w:r>
        <w:t xml:space="preserve">Tuesday, </w:t>
      </w:r>
      <w:r w:rsidR="001B1723">
        <w:t>July 21</w:t>
      </w:r>
      <w:r>
        <w:t xml:space="preserve">, 2015 </w:t>
      </w:r>
    </w:p>
    <w:p w:rsidR="003774CF" w:rsidRDefault="003774CF" w:rsidP="003774CF">
      <w:pPr>
        <w:spacing w:after="0"/>
        <w:jc w:val="center"/>
      </w:pPr>
      <w:r>
        <w:t>Minutes</w:t>
      </w:r>
    </w:p>
    <w:p w:rsidR="003774CF" w:rsidRDefault="003774CF" w:rsidP="003774CF">
      <w:pPr>
        <w:spacing w:after="0"/>
        <w:jc w:val="center"/>
      </w:pPr>
    </w:p>
    <w:p w:rsidR="003774CF" w:rsidRDefault="003774CF" w:rsidP="003774CF">
      <w:pPr>
        <w:spacing w:after="0"/>
      </w:pPr>
      <w:r>
        <w:t>RWIB Members in Attendance:</w:t>
      </w:r>
      <w:r>
        <w:tab/>
      </w:r>
      <w:r>
        <w:tab/>
      </w:r>
      <w:r>
        <w:tab/>
      </w:r>
      <w:r w:rsidR="001B1723">
        <w:tab/>
      </w:r>
      <w:r w:rsidR="001B1723">
        <w:tab/>
        <w:t>CEO Members in Attendance:</w:t>
      </w:r>
    </w:p>
    <w:p w:rsidR="003774CF" w:rsidRDefault="003774CF" w:rsidP="001B1723">
      <w:pPr>
        <w:spacing w:after="0"/>
      </w:pPr>
      <w:r>
        <w:t>Ann Youngman, Wilson School</w:t>
      </w:r>
      <w:r w:rsidR="001B1723">
        <w:tab/>
      </w:r>
      <w:r w:rsidR="001B1723">
        <w:tab/>
      </w:r>
      <w:r w:rsidR="001B1723">
        <w:tab/>
      </w:r>
      <w:r w:rsidR="001B1723">
        <w:tab/>
      </w:r>
      <w:r w:rsidR="001B1723">
        <w:tab/>
        <w:t>Be</w:t>
      </w:r>
      <w:r>
        <w:t>cky Schmitz, Jefferson Co. Board of Supervisors</w:t>
      </w:r>
    </w:p>
    <w:p w:rsidR="003774CF" w:rsidRDefault="003774CF" w:rsidP="003774CF">
      <w:pPr>
        <w:spacing w:after="0"/>
      </w:pPr>
      <w:r>
        <w:t xml:space="preserve">David </w:t>
      </w:r>
      <w:proofErr w:type="spellStart"/>
      <w:r>
        <w:t>Krutzfeldt</w:t>
      </w:r>
      <w:proofErr w:type="spellEnd"/>
      <w:r>
        <w:t xml:space="preserve">, </w:t>
      </w:r>
      <w:proofErr w:type="spellStart"/>
      <w:r>
        <w:t>Interpower</w:t>
      </w:r>
      <w:proofErr w:type="spellEnd"/>
      <w:r>
        <w:t xml:space="preserve"> Corporation</w:t>
      </w:r>
      <w:r w:rsidR="001B1723">
        <w:tab/>
      </w:r>
      <w:r w:rsidR="001B1723">
        <w:tab/>
      </w:r>
      <w:r w:rsidR="001B1723">
        <w:tab/>
        <w:t>Matt Greiner, Davis Co. Board of Supervisors</w:t>
      </w:r>
    </w:p>
    <w:p w:rsidR="003774CF" w:rsidRDefault="003774CF" w:rsidP="003774CF">
      <w:pPr>
        <w:spacing w:after="0"/>
      </w:pPr>
      <w:r>
        <w:t>Martha Wick, Indian Hills Community College</w:t>
      </w:r>
      <w:r w:rsidR="001B1723">
        <w:tab/>
      </w:r>
      <w:r w:rsidR="001B1723">
        <w:tab/>
      </w:r>
      <w:r w:rsidR="001B1723">
        <w:tab/>
        <w:t>Michael Berg, Keokuk Co. Board of Supervisor</w:t>
      </w:r>
    </w:p>
    <w:p w:rsidR="003774CF" w:rsidRDefault="001B1723" w:rsidP="003774CF">
      <w:pPr>
        <w:spacing w:after="0"/>
      </w:pPr>
      <w:r>
        <w:t xml:space="preserve">Richard Nichols, </w:t>
      </w:r>
      <w:r w:rsidR="003774CF">
        <w:t xml:space="preserve">First </w:t>
      </w:r>
      <w:r>
        <w:t xml:space="preserve">Iowa State </w:t>
      </w:r>
      <w:r w:rsidR="003774CF">
        <w:t>Bank/Community Insurance</w:t>
      </w:r>
    </w:p>
    <w:p w:rsidR="001B1723" w:rsidRDefault="001B1723" w:rsidP="003774CF">
      <w:pPr>
        <w:spacing w:after="0"/>
      </w:pPr>
      <w:r>
        <w:t>Ann Stocker, Cargill</w:t>
      </w:r>
    </w:p>
    <w:p w:rsidR="001B1723" w:rsidRDefault="001B1723" w:rsidP="003774CF">
      <w:pPr>
        <w:spacing w:after="0"/>
      </w:pPr>
      <w:r>
        <w:t xml:space="preserve">Justine </w:t>
      </w:r>
      <w:proofErr w:type="spellStart"/>
      <w:r>
        <w:t>Heffron</w:t>
      </w:r>
      <w:proofErr w:type="spellEnd"/>
    </w:p>
    <w:p w:rsidR="001B1723" w:rsidRDefault="001B1723" w:rsidP="003774CF">
      <w:pPr>
        <w:spacing w:after="0"/>
      </w:pPr>
      <w:r>
        <w:t xml:space="preserve">Dave </w:t>
      </w:r>
      <w:proofErr w:type="spellStart"/>
      <w:r>
        <w:t>Daughton</w:t>
      </w:r>
      <w:proofErr w:type="spellEnd"/>
      <w:r>
        <w:t>, Wayne Community School District</w:t>
      </w:r>
    </w:p>
    <w:p w:rsidR="003774CF" w:rsidRDefault="003774CF" w:rsidP="003774CF">
      <w:pPr>
        <w:spacing w:after="0"/>
      </w:pPr>
    </w:p>
    <w:p w:rsidR="003774CF" w:rsidRDefault="003774CF" w:rsidP="003774CF">
      <w:pPr>
        <w:spacing w:after="0"/>
      </w:pPr>
      <w:r>
        <w:t>Indian Hills Community College in attendance:  Jen</w:t>
      </w:r>
      <w:r w:rsidR="001B1723">
        <w:t xml:space="preserve">nifer Snead, Operations Manager and Lisa </w:t>
      </w:r>
      <w:proofErr w:type="spellStart"/>
      <w:r w:rsidR="001B1723">
        <w:t>Stek</w:t>
      </w:r>
      <w:proofErr w:type="spellEnd"/>
      <w:r w:rsidR="001B1723">
        <w:t>, Administrative Aide.</w:t>
      </w:r>
    </w:p>
    <w:p w:rsidR="003774CF" w:rsidRDefault="003774CF" w:rsidP="003774CF">
      <w:pPr>
        <w:spacing w:after="0"/>
      </w:pPr>
    </w:p>
    <w:p w:rsidR="003774CF" w:rsidRDefault="001B1723" w:rsidP="003774CF">
      <w:pPr>
        <w:spacing w:after="0"/>
      </w:pPr>
      <w:r>
        <w:t xml:space="preserve">Iowa Workforce Development </w:t>
      </w:r>
      <w:r w:rsidR="00824E4A">
        <w:t xml:space="preserve">in attendance </w:t>
      </w:r>
      <w:proofErr w:type="gramStart"/>
      <w:r w:rsidR="00824E4A">
        <w:t>a</w:t>
      </w:r>
      <w:r w:rsidR="003774CF">
        <w:t>re</w:t>
      </w:r>
      <w:proofErr w:type="gramEnd"/>
      <w:r w:rsidR="003774CF">
        <w:t xml:space="preserve">:  Marlys Jones, IWD District </w:t>
      </w:r>
      <w:proofErr w:type="spellStart"/>
      <w:r w:rsidR="003774CF">
        <w:t>Mgr</w:t>
      </w:r>
      <w:proofErr w:type="spellEnd"/>
      <w:r w:rsidR="003774CF">
        <w:t>, Christy Roush, Operations Manager</w:t>
      </w:r>
      <w:r w:rsidR="001D7DDE">
        <w:t xml:space="preserve"> and </w:t>
      </w:r>
      <w:proofErr w:type="spellStart"/>
      <w:r w:rsidR="001D7DDE">
        <w:t>Norene</w:t>
      </w:r>
      <w:proofErr w:type="spellEnd"/>
      <w:r w:rsidR="00715A63">
        <w:t xml:space="preserve"> </w:t>
      </w:r>
      <w:proofErr w:type="spellStart"/>
      <w:r w:rsidR="00715A63">
        <w:t>Mostkoff</w:t>
      </w:r>
      <w:proofErr w:type="spellEnd"/>
      <w:r w:rsidR="00715A63">
        <w:t xml:space="preserve">, HCI Care Services/VNS of Iowa, </w:t>
      </w:r>
      <w:r w:rsidR="001D7DDE">
        <w:t>State Board Member.</w:t>
      </w:r>
    </w:p>
    <w:p w:rsidR="001B1723" w:rsidRDefault="001B1723" w:rsidP="003774CF">
      <w:pPr>
        <w:spacing w:after="0"/>
      </w:pPr>
    </w:p>
    <w:p w:rsidR="003774CF" w:rsidRDefault="003774CF" w:rsidP="001D7DDE">
      <w:pPr>
        <w:spacing w:after="0"/>
      </w:pPr>
      <w:r>
        <w:t xml:space="preserve">Martha </w:t>
      </w:r>
      <w:proofErr w:type="gramStart"/>
      <w:r>
        <w:t>Wick ,</w:t>
      </w:r>
      <w:proofErr w:type="gramEnd"/>
      <w:r>
        <w:t xml:space="preserve"> RWIB Chair called the meeting to order, she asked everyone in the room to introduce themselves since there were some new people in the meeting.</w:t>
      </w:r>
      <w:r w:rsidR="00715A63">
        <w:t xml:space="preserve">  </w:t>
      </w:r>
      <w:proofErr w:type="spellStart"/>
      <w:r w:rsidR="00715A63">
        <w:t>Norene</w:t>
      </w:r>
      <w:proofErr w:type="spellEnd"/>
      <w:r w:rsidR="00715A63">
        <w:t xml:space="preserve"> </w:t>
      </w:r>
      <w:proofErr w:type="spellStart"/>
      <w:r w:rsidR="00715A63">
        <w:t>Mostkoff</w:t>
      </w:r>
      <w:proofErr w:type="spellEnd"/>
      <w:r w:rsidR="00715A63">
        <w:t xml:space="preserve"> introduced herself she is on the WIA Iowa State Board and her position is to strengthen local boards and increase communication between local and state boards.  </w:t>
      </w:r>
      <w:r>
        <w:t xml:space="preserve"> After introductions were complete Martha asked for review/approval of the Agenda, </w:t>
      </w:r>
      <w:r w:rsidR="001B1723">
        <w:t>Becky Schmitz</w:t>
      </w:r>
      <w:r>
        <w:t xml:space="preserve"> moved to approve the Agenda and </w:t>
      </w:r>
      <w:r w:rsidR="001B1723">
        <w:t>Ann Youngman</w:t>
      </w:r>
      <w:r>
        <w:t xml:space="preserve"> 2</w:t>
      </w:r>
      <w:r w:rsidRPr="003774CF">
        <w:rPr>
          <w:vertAlign w:val="superscript"/>
        </w:rPr>
        <w:t>nd</w:t>
      </w:r>
      <w:r>
        <w:t xml:space="preserve"> the approval.  Next Martha asked for r</w:t>
      </w:r>
      <w:r w:rsidR="001D7DDE">
        <w:t>eview/approval of Minutes, Richard Nichols needed the correct name for the company he works for to First Iowa State Bank/Community Insurance not Community First Bank.  With this change Richard Nichols moved to approve and Ann Youngman 2</w:t>
      </w:r>
      <w:r w:rsidR="001D7DDE" w:rsidRPr="001D7DDE">
        <w:rPr>
          <w:vertAlign w:val="superscript"/>
        </w:rPr>
        <w:t>nd</w:t>
      </w:r>
      <w:r w:rsidR="001D7DDE">
        <w:t xml:space="preserve"> the approval.</w:t>
      </w:r>
    </w:p>
    <w:p w:rsidR="001D7DDE" w:rsidRDefault="001D7DDE" w:rsidP="001D7DDE">
      <w:pPr>
        <w:spacing w:after="0"/>
      </w:pPr>
    </w:p>
    <w:p w:rsidR="001D7DDE" w:rsidRDefault="001D7DDE" w:rsidP="001D7DDE">
      <w:pPr>
        <w:spacing w:after="0"/>
      </w:pPr>
      <w:r>
        <w:t xml:space="preserve">Dave </w:t>
      </w:r>
      <w:proofErr w:type="spellStart"/>
      <w:r>
        <w:t>Krutzfeldt</w:t>
      </w:r>
      <w:proofErr w:type="spellEnd"/>
      <w:r>
        <w:t xml:space="preserve"> went over the Finance Committee Report, things look to be good going into the new fiscal year.  Received great information from Jennifer on the breakdown of expenses, and how the money is spent for WIA.</w:t>
      </w:r>
    </w:p>
    <w:p w:rsidR="001D7DDE" w:rsidRDefault="001D7DDE" w:rsidP="001D7DDE">
      <w:pPr>
        <w:spacing w:after="0"/>
      </w:pPr>
    </w:p>
    <w:p w:rsidR="001D7DDE" w:rsidRDefault="001D7DDE" w:rsidP="001D7DDE">
      <w:pPr>
        <w:spacing w:after="0"/>
      </w:pPr>
      <w:r>
        <w:t xml:space="preserve">We received $8,000 for transition funds into </w:t>
      </w:r>
      <w:proofErr w:type="gramStart"/>
      <w:r>
        <w:t>WIOA,</w:t>
      </w:r>
      <w:proofErr w:type="gramEnd"/>
      <w:r>
        <w:t xml:space="preserve"> we would like to use this for</w:t>
      </w:r>
      <w:r w:rsidR="00C44CDA">
        <w:t xml:space="preserve"> training of the Board members, staff, speakers, printing costs with new name for brochures and training with partners.  This money has to be spent before 6-30-16. Jennifer asked if the board approved of the spending this funding, </w:t>
      </w:r>
      <w:r w:rsidR="00824E4A">
        <w:t xml:space="preserve">Dave </w:t>
      </w:r>
      <w:proofErr w:type="spellStart"/>
      <w:r w:rsidR="00824E4A">
        <w:t>Krutzfeldt</w:t>
      </w:r>
      <w:proofErr w:type="spellEnd"/>
      <w:r w:rsidR="00824E4A">
        <w:t xml:space="preserve"> made the motion to approve and Ann Stocker 2</w:t>
      </w:r>
      <w:r w:rsidR="00824E4A" w:rsidRPr="00824E4A">
        <w:rPr>
          <w:vertAlign w:val="superscript"/>
        </w:rPr>
        <w:t>nd</w:t>
      </w:r>
      <w:r w:rsidR="00824E4A">
        <w:t>.</w:t>
      </w:r>
    </w:p>
    <w:p w:rsidR="00C44CDA" w:rsidRDefault="00C44CDA" w:rsidP="001D7DDE">
      <w:pPr>
        <w:spacing w:after="0"/>
      </w:pPr>
    </w:p>
    <w:p w:rsidR="00C44CDA" w:rsidRDefault="00C44CDA" w:rsidP="001D7DDE">
      <w:pPr>
        <w:spacing w:after="0"/>
      </w:pPr>
      <w:proofErr w:type="spellStart"/>
      <w:r>
        <w:t>Maryls</w:t>
      </w:r>
      <w:proofErr w:type="spellEnd"/>
      <w:r>
        <w:t xml:space="preserve"> Jones announced that Deb Dowell has been contracted to assist with the transition into WIOA for the state, she will assist all the regions with the new program and the regulations.</w:t>
      </w:r>
    </w:p>
    <w:p w:rsidR="00C44CDA" w:rsidRDefault="00C44CDA" w:rsidP="001D7DDE">
      <w:pPr>
        <w:spacing w:after="0"/>
      </w:pPr>
    </w:p>
    <w:p w:rsidR="00C44CDA" w:rsidRDefault="00C44CDA" w:rsidP="001D7DDE">
      <w:pPr>
        <w:spacing w:after="0"/>
      </w:pPr>
      <w:r>
        <w:t>There will need to be a new RFP by July 16, 2016 along with a new Customer Service Plan for WIOA.  The only major changes are in the Youth program, in WIA the emphasis was 70% on younger youth and 30% on older youth.  Now in WIOA its 75% for out-of-school youth and 25% on in-school youth, we have to spend 20% of the funding on Work Experiences and 10% on Incentive and bonuses.</w:t>
      </w:r>
    </w:p>
    <w:p w:rsidR="00715A63" w:rsidRDefault="00715A63" w:rsidP="001D7DDE">
      <w:pPr>
        <w:spacing w:after="0"/>
      </w:pPr>
    </w:p>
    <w:p w:rsidR="00715A63" w:rsidRDefault="00715A63" w:rsidP="001D7DDE">
      <w:pPr>
        <w:spacing w:after="0"/>
      </w:pPr>
      <w:r>
        <w:lastRenderedPageBreak/>
        <w:t>Jennifer Snead went over the financial monitoring we had in June and the findings that were found, everything has been corrected and submitted to state for approval.  These were minor clerical errors and they have been resolved.</w:t>
      </w:r>
    </w:p>
    <w:p w:rsidR="00715A63" w:rsidRDefault="00715A63" w:rsidP="001D7DDE">
      <w:pPr>
        <w:spacing w:after="0"/>
      </w:pPr>
    </w:p>
    <w:p w:rsidR="00715A63" w:rsidRDefault="006F04B9" w:rsidP="001D7DDE">
      <w:pPr>
        <w:spacing w:after="0"/>
      </w:pPr>
      <w:r>
        <w:t xml:space="preserve">Jennifer passed out the information regarding the transition of boards into </w:t>
      </w:r>
      <w:proofErr w:type="gramStart"/>
      <w:r>
        <w:t>WIOA,</w:t>
      </w:r>
      <w:proofErr w:type="gramEnd"/>
      <w:r>
        <w:t xml:space="preserve"> we will need 2 letters to</w:t>
      </w:r>
      <w:r w:rsidR="007A31A5">
        <w:t xml:space="preserve"> grand</w:t>
      </w:r>
      <w:r>
        <w:t xml:space="preserve">father in the boards.  For filling vacancies we will only need to submit one applicant that has been approved by the board.  We would like to submit vacancies by email to board members for approval, Dave </w:t>
      </w:r>
      <w:proofErr w:type="spellStart"/>
      <w:r>
        <w:t>Krutzfeldt</w:t>
      </w:r>
      <w:proofErr w:type="spellEnd"/>
      <w:r>
        <w:t xml:space="preserve"> moved to approve and Ann Stocker 2</w:t>
      </w:r>
      <w:r w:rsidRPr="006F04B9">
        <w:rPr>
          <w:vertAlign w:val="superscript"/>
        </w:rPr>
        <w:t>nd</w:t>
      </w:r>
      <w:r>
        <w:t>.</w:t>
      </w:r>
    </w:p>
    <w:p w:rsidR="006F04B9" w:rsidRDefault="006F04B9" w:rsidP="001D7DDE">
      <w:pPr>
        <w:spacing w:after="0"/>
      </w:pPr>
    </w:p>
    <w:p w:rsidR="006F04B9" w:rsidRDefault="006F04B9" w:rsidP="001D7DDE">
      <w:pPr>
        <w:spacing w:after="0"/>
      </w:pPr>
      <w:r>
        <w:t xml:space="preserve">Becky Schmidt gave an update on the Youth Advisory Council, very pleased with the </w:t>
      </w:r>
      <w:proofErr w:type="spellStart"/>
      <w:r>
        <w:t>turn out</w:t>
      </w:r>
      <w:proofErr w:type="spellEnd"/>
      <w:r>
        <w:t xml:space="preserve"> of members we have a</w:t>
      </w:r>
      <w:r w:rsidR="00D81879">
        <w:t xml:space="preserve"> t</w:t>
      </w:r>
      <w:r>
        <w:t>ruant of</w:t>
      </w:r>
      <w:r w:rsidR="00D81879">
        <w:t>ficer, high school counselors and</w:t>
      </w:r>
      <w:r>
        <w:t xml:space="preserve"> foster parents program.  This is a very dynamic group with a lot of resources to offer.  One of their projects is to have a Youth Resources brochure with resources available to youth.  This is currently being worked on with expectations that it will be done and pro</w:t>
      </w:r>
      <w:r w:rsidR="00D81879">
        <w:t>vided to high schools befo</w:t>
      </w:r>
      <w:r>
        <w:t>re school starts.</w:t>
      </w:r>
    </w:p>
    <w:p w:rsidR="006F04B9" w:rsidRDefault="006F04B9" w:rsidP="001D7DDE">
      <w:pPr>
        <w:spacing w:after="0"/>
      </w:pPr>
    </w:p>
    <w:p w:rsidR="006F04B9" w:rsidRDefault="006F04B9" w:rsidP="001D7DDE">
      <w:pPr>
        <w:spacing w:after="0"/>
      </w:pPr>
      <w:r>
        <w:t>The next item for approval is the Local Area Designation</w:t>
      </w:r>
      <w:r w:rsidR="002E7BBD">
        <w:t>, do we want to keep our 10 counties or do we want to expand our services.   The board felt we have a large enough area to cover and want to keep our 10 counties, Ann Youngman moved to approve and Richard Nichols 2</w:t>
      </w:r>
      <w:r w:rsidR="002E7BBD" w:rsidRPr="002E7BBD">
        <w:rPr>
          <w:vertAlign w:val="superscript"/>
        </w:rPr>
        <w:t>nd</w:t>
      </w:r>
      <w:r w:rsidR="002E7BBD">
        <w:t>.</w:t>
      </w:r>
    </w:p>
    <w:p w:rsidR="002E7BBD" w:rsidRDefault="002E7BBD" w:rsidP="001D7DDE">
      <w:pPr>
        <w:spacing w:after="0"/>
      </w:pPr>
    </w:p>
    <w:p w:rsidR="002E7BBD" w:rsidRDefault="002E7BBD" w:rsidP="001D7DDE">
      <w:pPr>
        <w:spacing w:after="0"/>
      </w:pPr>
      <w:r>
        <w:t>Jennifer passed out an email from Todd Spencer regarding OJT Reimbursement Rate.  Under WIA we reimbursed 50% of wages to employers but now under WIOA we have the opportunity raise it to 75% based on the following factors:</w:t>
      </w:r>
    </w:p>
    <w:p w:rsidR="002E7BBD" w:rsidRDefault="002E7BBD" w:rsidP="001D7DDE">
      <w:pPr>
        <w:spacing w:after="0"/>
      </w:pPr>
    </w:p>
    <w:p w:rsidR="002E7BBD" w:rsidRPr="002E7BBD" w:rsidRDefault="002E7BBD" w:rsidP="002E7BBD">
      <w:pPr>
        <w:pStyle w:val="ListParagraph"/>
        <w:numPr>
          <w:ilvl w:val="0"/>
          <w:numId w:val="1"/>
        </w:numPr>
        <w:spacing w:after="0"/>
      </w:pPr>
      <w:r>
        <w:t xml:space="preserve">The characteristics of the participants – </w:t>
      </w:r>
      <w:r>
        <w:rPr>
          <w:color w:val="FF0000"/>
        </w:rPr>
        <w:t>Board approved that any WIOA participant that qualifies for WIOA will qualify for75% OJT reimbursement.</w:t>
      </w:r>
    </w:p>
    <w:p w:rsidR="002E7BBD" w:rsidRPr="002E7BBD" w:rsidRDefault="002E7BBD" w:rsidP="002E7BBD">
      <w:pPr>
        <w:pStyle w:val="ListParagraph"/>
        <w:numPr>
          <w:ilvl w:val="0"/>
          <w:numId w:val="1"/>
        </w:numPr>
        <w:spacing w:after="0"/>
      </w:pPr>
      <w:r>
        <w:t xml:space="preserve">The size of employer </w:t>
      </w:r>
      <w:proofErr w:type="gramStart"/>
      <w:r>
        <w:t xml:space="preserve">-  </w:t>
      </w:r>
      <w:r>
        <w:rPr>
          <w:color w:val="FF0000"/>
        </w:rPr>
        <w:t>Board</w:t>
      </w:r>
      <w:proofErr w:type="gramEnd"/>
      <w:r>
        <w:rPr>
          <w:color w:val="FF0000"/>
        </w:rPr>
        <w:t xml:space="preserve"> approved 2 more employees qualifies for 75% OJT.</w:t>
      </w:r>
    </w:p>
    <w:p w:rsidR="002E7BBD" w:rsidRPr="002E7BBD" w:rsidRDefault="002E7BBD" w:rsidP="002E7BBD">
      <w:pPr>
        <w:pStyle w:val="ListParagraph"/>
        <w:numPr>
          <w:ilvl w:val="0"/>
          <w:numId w:val="1"/>
        </w:numPr>
        <w:spacing w:after="0"/>
      </w:pPr>
      <w:r>
        <w:t xml:space="preserve">The quality of employer-provided training and advancement opportunities </w:t>
      </w:r>
      <w:proofErr w:type="gramStart"/>
      <w:r>
        <w:t xml:space="preserve">- </w:t>
      </w:r>
      <w:r>
        <w:rPr>
          <w:color w:val="FF0000"/>
        </w:rPr>
        <w:t xml:space="preserve"> Board</w:t>
      </w:r>
      <w:proofErr w:type="gramEnd"/>
      <w:r>
        <w:rPr>
          <w:color w:val="FF0000"/>
        </w:rPr>
        <w:t xml:space="preserve"> approved that as long as the business provides training to cultivate employees they would be approved.</w:t>
      </w:r>
    </w:p>
    <w:p w:rsidR="002E7BBD" w:rsidRPr="002E7BBD" w:rsidRDefault="002E7BBD" w:rsidP="002E7BBD">
      <w:pPr>
        <w:pStyle w:val="ListParagraph"/>
        <w:numPr>
          <w:ilvl w:val="0"/>
          <w:numId w:val="1"/>
        </w:numPr>
        <w:spacing w:after="0"/>
      </w:pPr>
      <w:r>
        <w:rPr>
          <w:color w:val="000000" w:themeColor="text1"/>
        </w:rPr>
        <w:t xml:space="preserve">Such other factors as the Governor or local board, respectively, may determine to be appropriate which may include the number of employees participating in the training, wage and benefit levels of those employees (at present and anticipated upon completion of the training), and relation of the training to the competitiveness of a participant. - </w:t>
      </w:r>
      <w:r>
        <w:rPr>
          <w:color w:val="FF0000"/>
        </w:rPr>
        <w:t xml:space="preserve"> </w:t>
      </w:r>
      <w:proofErr w:type="gramStart"/>
      <w:r>
        <w:rPr>
          <w:color w:val="FF0000"/>
        </w:rPr>
        <w:t>the</w:t>
      </w:r>
      <w:proofErr w:type="gramEnd"/>
      <w:r>
        <w:rPr>
          <w:color w:val="FF0000"/>
        </w:rPr>
        <w:t xml:space="preserve"> board has none at this time.</w:t>
      </w:r>
    </w:p>
    <w:p w:rsidR="002E7BBD" w:rsidRDefault="002E7BBD" w:rsidP="002E7BBD">
      <w:pPr>
        <w:spacing w:after="0"/>
        <w:ind w:left="720"/>
      </w:pPr>
    </w:p>
    <w:p w:rsidR="00764BAA" w:rsidRDefault="00764BAA" w:rsidP="002E7BBD">
      <w:pPr>
        <w:spacing w:after="0"/>
        <w:ind w:left="720"/>
      </w:pPr>
      <w:r>
        <w:t>The following items were approved by the board with a motion by Richard Nichols and Becky Schmitz 2</w:t>
      </w:r>
      <w:r w:rsidRPr="00764BAA">
        <w:rPr>
          <w:vertAlign w:val="superscript"/>
        </w:rPr>
        <w:t>nd</w:t>
      </w:r>
      <w:r>
        <w:t>.</w:t>
      </w:r>
    </w:p>
    <w:p w:rsidR="00764BAA" w:rsidRDefault="00764BAA" w:rsidP="00764BAA">
      <w:pPr>
        <w:spacing w:after="0"/>
      </w:pPr>
    </w:p>
    <w:p w:rsidR="00764BAA" w:rsidRDefault="00764BAA" w:rsidP="00764BAA">
      <w:pPr>
        <w:spacing w:after="0"/>
      </w:pPr>
      <w:r>
        <w:t xml:space="preserve">Sector Strategies – this is a new committee that consists of employers, training providers and our program.  We </w:t>
      </w:r>
      <w:r w:rsidR="00824E4A">
        <w:t>are in the process of working  w</w:t>
      </w:r>
      <w:r>
        <w:t xml:space="preserve">ith IHCC on IT, Health Care and manufacturing programs to start we can use their current advisory board  for the employer’s perspective and needs and </w:t>
      </w:r>
      <w:r w:rsidR="00824E4A">
        <w:t>see what services we can offer to benefit the employer and employees.</w:t>
      </w:r>
    </w:p>
    <w:p w:rsidR="00D17B2B" w:rsidRDefault="00D17B2B" w:rsidP="00764BAA">
      <w:pPr>
        <w:spacing w:after="0"/>
      </w:pPr>
    </w:p>
    <w:p w:rsidR="00824E4A" w:rsidRDefault="00824E4A" w:rsidP="00764BAA">
      <w:pPr>
        <w:spacing w:after="0"/>
      </w:pPr>
      <w:r>
        <w:t>With no other items to be discussed the meeting was adjourned, our next meeting will be October 13, 2015.</w:t>
      </w:r>
    </w:p>
    <w:sectPr w:rsidR="00824E4A" w:rsidSect="000C5FBC">
      <w:head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E32" w:rsidRDefault="00133E32" w:rsidP="00133E32">
      <w:pPr>
        <w:spacing w:after="0" w:line="240" w:lineRule="auto"/>
      </w:pPr>
      <w:r>
        <w:separator/>
      </w:r>
    </w:p>
  </w:endnote>
  <w:endnote w:type="continuationSeparator" w:id="0">
    <w:p w:rsidR="00133E32" w:rsidRDefault="00133E32" w:rsidP="0013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E32" w:rsidRDefault="00133E32" w:rsidP="00133E32">
      <w:pPr>
        <w:spacing w:after="0" w:line="240" w:lineRule="auto"/>
      </w:pPr>
      <w:r>
        <w:separator/>
      </w:r>
    </w:p>
  </w:footnote>
  <w:footnote w:type="continuationSeparator" w:id="0">
    <w:p w:rsidR="00133E32" w:rsidRDefault="00133E32" w:rsidP="00133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32" w:rsidRDefault="00133E32">
    <w:pPr>
      <w:pStyle w:val="Header"/>
    </w:pPr>
    <w:r>
      <w:t>REVISED MINUTES FROM 10-13-15 MEETING</w:t>
    </w:r>
  </w:p>
  <w:p w:rsidR="00133E32" w:rsidRDefault="00133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7533"/>
    <w:multiLevelType w:val="hybridMultilevel"/>
    <w:tmpl w:val="1CAC6428"/>
    <w:lvl w:ilvl="0" w:tplc="D8F2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CF"/>
    <w:rsid w:val="000C5FBC"/>
    <w:rsid w:val="00133E32"/>
    <w:rsid w:val="001B1723"/>
    <w:rsid w:val="001D7DDE"/>
    <w:rsid w:val="002E7BBD"/>
    <w:rsid w:val="003774CF"/>
    <w:rsid w:val="006F04B9"/>
    <w:rsid w:val="00715A63"/>
    <w:rsid w:val="00764BAA"/>
    <w:rsid w:val="007A31A5"/>
    <w:rsid w:val="00824E4A"/>
    <w:rsid w:val="00C33884"/>
    <w:rsid w:val="00C44CDA"/>
    <w:rsid w:val="00D17B2B"/>
    <w:rsid w:val="00D6020F"/>
    <w:rsid w:val="00D8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 w:type="paragraph" w:styleId="Header">
    <w:name w:val="header"/>
    <w:basedOn w:val="Normal"/>
    <w:link w:val="HeaderChar"/>
    <w:uiPriority w:val="99"/>
    <w:unhideWhenUsed/>
    <w:rsid w:val="00133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32"/>
  </w:style>
  <w:style w:type="paragraph" w:styleId="Footer">
    <w:name w:val="footer"/>
    <w:basedOn w:val="Normal"/>
    <w:link w:val="FooterChar"/>
    <w:uiPriority w:val="99"/>
    <w:unhideWhenUsed/>
    <w:rsid w:val="00133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 w:type="paragraph" w:styleId="Header">
    <w:name w:val="header"/>
    <w:basedOn w:val="Normal"/>
    <w:link w:val="HeaderChar"/>
    <w:uiPriority w:val="99"/>
    <w:unhideWhenUsed/>
    <w:rsid w:val="00133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32"/>
  </w:style>
  <w:style w:type="paragraph" w:styleId="Footer">
    <w:name w:val="footer"/>
    <w:basedOn w:val="Normal"/>
    <w:link w:val="FooterChar"/>
    <w:uiPriority w:val="99"/>
    <w:unhideWhenUsed/>
    <w:rsid w:val="00133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6051-77FB-4EF3-82FE-B6BC4CCA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 Lisa</dc:creator>
  <cp:lastModifiedBy>Stek, Lisa</cp:lastModifiedBy>
  <cp:revision>8</cp:revision>
  <cp:lastPrinted>2015-08-26T17:37:00Z</cp:lastPrinted>
  <dcterms:created xsi:type="dcterms:W3CDTF">2015-08-04T17:08:00Z</dcterms:created>
  <dcterms:modified xsi:type="dcterms:W3CDTF">2015-11-04T19:20:00Z</dcterms:modified>
</cp:coreProperties>
</file>